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476" w:rsidRDefault="00F07476">
      <w:pPr>
        <w:rPr>
          <w:sz w:val="16"/>
        </w:rPr>
      </w:pPr>
    </w:p>
    <w:tbl>
      <w:tblPr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"/>
        <w:gridCol w:w="127"/>
        <w:gridCol w:w="1030"/>
        <w:gridCol w:w="1398"/>
        <w:gridCol w:w="26"/>
        <w:gridCol w:w="160"/>
        <w:gridCol w:w="358"/>
        <w:gridCol w:w="240"/>
        <w:gridCol w:w="179"/>
        <w:gridCol w:w="92"/>
        <w:gridCol w:w="347"/>
        <w:gridCol w:w="6"/>
        <w:gridCol w:w="98"/>
        <w:gridCol w:w="1200"/>
        <w:gridCol w:w="160"/>
        <w:gridCol w:w="797"/>
        <w:gridCol w:w="181"/>
        <w:gridCol w:w="6"/>
        <w:gridCol w:w="53"/>
        <w:gridCol w:w="292"/>
        <w:gridCol w:w="6"/>
        <w:gridCol w:w="600"/>
        <w:gridCol w:w="160"/>
        <w:gridCol w:w="142"/>
        <w:gridCol w:w="2283"/>
        <w:gridCol w:w="180"/>
      </w:tblGrid>
      <w:tr w:rsidR="00F07476">
        <w:trPr>
          <w:cantSplit/>
        </w:trPr>
        <w:tc>
          <w:tcPr>
            <w:tcW w:w="1033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07476" w:rsidRDefault="00A821DD">
            <w:pPr>
              <w:pStyle w:val="Titre1"/>
            </w:pPr>
            <w:r>
              <w:t>ENTITE AUDITEE</w:t>
            </w:r>
          </w:p>
        </w:tc>
      </w:tr>
      <w:tr w:rsidR="00F07476">
        <w:trPr>
          <w:cantSplit/>
        </w:trPr>
        <w:tc>
          <w:tcPr>
            <w:tcW w:w="10330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07476">
        <w:trPr>
          <w:cantSplit/>
        </w:trPr>
        <w:tc>
          <w:tcPr>
            <w:tcW w:w="2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07476" w:rsidRDefault="00A821DD">
            <w:pPr>
              <w:pStyle w:val="Titre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Coordonnées</w:t>
            </w:r>
          </w:p>
        </w:tc>
        <w:tc>
          <w:tcPr>
            <w:tcW w:w="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07476" w:rsidRDefault="00A821D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Activité(s) couverte(s) par le système audité</w:t>
            </w:r>
          </w:p>
        </w:tc>
        <w:tc>
          <w:tcPr>
            <w:tcW w:w="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07476" w:rsidRDefault="00A821D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Date(s) d’audit</w:t>
            </w:r>
          </w:p>
        </w:tc>
        <w:tc>
          <w:tcPr>
            <w:tcW w:w="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07476">
        <w:trPr>
          <w:cantSplit/>
          <w:trHeight w:val="276"/>
        </w:trPr>
        <w:tc>
          <w:tcPr>
            <w:tcW w:w="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5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4615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A821DD">
            <w:pPr>
              <w:ind w:left="-3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Achat et distribution de produits alimentaires</w:t>
            </w:r>
          </w:p>
          <w:p w:rsidR="00F07476" w:rsidRDefault="00A821DD">
            <w:pPr>
              <w:ind w:left="-3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(Surgelés, frais, épicerie) à la RHF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</w:tr>
      <w:tr w:rsidR="00F07476">
        <w:trPr>
          <w:cantSplit/>
          <w:trHeight w:val="276"/>
        </w:trPr>
        <w:tc>
          <w:tcPr>
            <w:tcW w:w="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5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</w:tr>
      <w:tr w:rsidR="00F07476">
        <w:trPr>
          <w:cantSplit/>
          <w:trHeight w:val="276"/>
        </w:trPr>
        <w:tc>
          <w:tcPr>
            <w:tcW w:w="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5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</w:tr>
      <w:tr w:rsidR="00F07476">
        <w:trPr>
          <w:cantSplit/>
          <w:trHeight w:val="276"/>
        </w:trPr>
        <w:tc>
          <w:tcPr>
            <w:tcW w:w="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5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</w:tr>
      <w:tr w:rsidR="00F07476">
        <w:trPr>
          <w:cantSplit/>
        </w:trPr>
        <w:tc>
          <w:tcPr>
            <w:tcW w:w="1033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07476">
        <w:trPr>
          <w:cantSplit/>
        </w:trPr>
        <w:tc>
          <w:tcPr>
            <w:tcW w:w="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07476" w:rsidRDefault="00A821DD">
            <w:pPr>
              <w:pStyle w:val="Titre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Site(s) Audité(s)</w:t>
            </w:r>
          </w:p>
        </w:tc>
        <w:tc>
          <w:tcPr>
            <w:tcW w:w="738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</w:tr>
      <w:tr w:rsidR="00F07476">
        <w:trPr>
          <w:cantSplit/>
        </w:trPr>
        <w:tc>
          <w:tcPr>
            <w:tcW w:w="10330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07476">
        <w:trPr>
          <w:cantSplit/>
        </w:trPr>
        <w:tc>
          <w:tcPr>
            <w:tcW w:w="1033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07476" w:rsidRDefault="00A821DD">
            <w:pPr>
              <w:pStyle w:val="Titre1"/>
              <w:rPr>
                <w:lang w:val="en-GB"/>
              </w:rPr>
            </w:pPr>
            <w:r>
              <w:rPr>
                <w:lang w:val="en-GB"/>
              </w:rPr>
              <w:t>EQUIPE D’AUDIT</w:t>
            </w:r>
          </w:p>
        </w:tc>
      </w:tr>
      <w:tr w:rsidR="00F07476">
        <w:trPr>
          <w:cantSplit/>
        </w:trPr>
        <w:tc>
          <w:tcPr>
            <w:tcW w:w="10330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F07476">
        <w:trPr>
          <w:cantSplit/>
          <w:trHeight w:val="270"/>
        </w:trPr>
        <w:tc>
          <w:tcPr>
            <w:tcW w:w="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A821DD">
            <w:pPr>
              <w:pStyle w:val="Titre2"/>
            </w:pPr>
            <w:r>
              <w:rPr>
                <w:sz w:val="20"/>
              </w:rPr>
              <w:t>Coordonnées</w:t>
            </w:r>
          </w:p>
        </w:tc>
        <w:tc>
          <w:tcPr>
            <w:tcW w:w="2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A821DD">
            <w:pPr>
              <w:pStyle w:val="Titre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Equipe d’audit</w:t>
            </w:r>
          </w:p>
        </w:tc>
        <w:tc>
          <w:tcPr>
            <w:tcW w:w="2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A821D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Référentiel(s)</w:t>
            </w:r>
          </w:p>
        </w:tc>
        <w:tc>
          <w:tcPr>
            <w:tcW w:w="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</w:tr>
      <w:tr w:rsidR="00F07476">
        <w:trPr>
          <w:cantSplit/>
          <w:trHeight w:val="270"/>
        </w:trPr>
        <w:tc>
          <w:tcPr>
            <w:tcW w:w="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A821D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ISO 22 000</w:t>
            </w: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</w:tr>
      <w:tr w:rsidR="00F07476">
        <w:trPr>
          <w:cantSplit/>
          <w:trHeight w:val="270"/>
        </w:trPr>
        <w:tc>
          <w:tcPr>
            <w:tcW w:w="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A821D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sym w:font="Wingdings" w:char="F078"/>
            </w:r>
            <w:r>
              <w:rPr>
                <w:rFonts w:ascii="Arial" w:hAnsi="Arial" w:cs="Arial"/>
                <w:sz w:val="22"/>
              </w:rPr>
              <w:t xml:space="preserve">Complet </w:t>
            </w:r>
            <w:r>
              <w:rPr>
                <w:rFonts w:ascii="Arial" w:hAnsi="Arial" w:cs="Arial"/>
                <w:sz w:val="22"/>
              </w:rPr>
              <w:sym w:font="Wingdings" w:char="F0A8"/>
            </w:r>
            <w:r>
              <w:rPr>
                <w:rFonts w:ascii="Arial" w:hAnsi="Arial" w:cs="Arial"/>
                <w:sz w:val="22"/>
              </w:rPr>
              <w:t xml:space="preserve">Partiel </w:t>
            </w:r>
            <w:r>
              <w:rPr>
                <w:rFonts w:ascii="Arial" w:hAnsi="Arial" w:cs="Arial"/>
                <w:sz w:val="20"/>
              </w:rPr>
              <w:t>(préciser)</w:t>
            </w: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</w:tr>
      <w:tr w:rsidR="00F07476">
        <w:trPr>
          <w:cantSplit/>
          <w:trHeight w:val="270"/>
        </w:trPr>
        <w:tc>
          <w:tcPr>
            <w:tcW w:w="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pStyle w:val="Titre2"/>
              <w:rPr>
                <w:b w:val="0"/>
                <w:i w:val="0"/>
                <w:sz w:val="18"/>
                <w:szCs w:val="20"/>
              </w:rPr>
            </w:pPr>
          </w:p>
        </w:tc>
        <w:tc>
          <w:tcPr>
            <w:tcW w:w="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</w:tr>
      <w:tr w:rsidR="00F07476">
        <w:trPr>
          <w:cantSplit/>
          <w:trHeight w:val="270"/>
        </w:trPr>
        <w:tc>
          <w:tcPr>
            <w:tcW w:w="20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A821D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Autre(s) référentiel(s) :</w:t>
            </w:r>
          </w:p>
        </w:tc>
        <w:tc>
          <w:tcPr>
            <w:tcW w:w="1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</w:tr>
      <w:tr w:rsidR="00F07476">
        <w:trPr>
          <w:cantSplit/>
        </w:trPr>
        <w:tc>
          <w:tcPr>
            <w:tcW w:w="10330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07476">
        <w:trPr>
          <w:cantSplit/>
        </w:trPr>
        <w:tc>
          <w:tcPr>
            <w:tcW w:w="1033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07476" w:rsidRDefault="00A821DD">
            <w:pPr>
              <w:pStyle w:val="Titre1"/>
            </w:pPr>
            <w:r>
              <w:t>COMPOSITION DU RAPPORT D’AUDIT</w:t>
            </w:r>
          </w:p>
        </w:tc>
      </w:tr>
      <w:tr w:rsidR="00F07476">
        <w:trPr>
          <w:cantSplit/>
          <w:trHeight w:val="447"/>
        </w:trPr>
        <w:tc>
          <w:tcPr>
            <w:tcW w:w="563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F07476" w:rsidRDefault="00A821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 rapport comporte : </w:t>
            </w:r>
          </w:p>
        </w:tc>
        <w:tc>
          <w:tcPr>
            <w:tcW w:w="4700" w:type="dxa"/>
            <w:gridSpan w:val="11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7476" w:rsidRDefault="00A821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Fichiers associés :</w:t>
            </w:r>
          </w:p>
        </w:tc>
      </w:tr>
      <w:tr w:rsidR="00F07476">
        <w:trPr>
          <w:cantSplit/>
        </w:trPr>
        <w:tc>
          <w:tcPr>
            <w:tcW w:w="2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07476" w:rsidRDefault="00A821DD">
            <w:pPr>
              <w:pStyle w:val="Titre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Intitulé du document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07476" w:rsidRDefault="00A821DD">
            <w:pPr>
              <w:pStyle w:val="Titre3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Contenu</w:t>
            </w:r>
          </w:p>
        </w:tc>
        <w:tc>
          <w:tcPr>
            <w:tcW w:w="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07476" w:rsidRDefault="00A821D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DBE5F1"/>
              </w:rPr>
              <w:t>P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lan d’audit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07476" w:rsidRDefault="004A1D61">
            <w:pPr>
              <w:pStyle w:val="Titre7"/>
              <w:rPr>
                <w:iCs/>
              </w:rPr>
            </w:pPr>
            <w:r>
              <w:t>Evaluation du SMSA</w:t>
            </w:r>
          </w:p>
        </w:tc>
        <w:tc>
          <w:tcPr>
            <w:tcW w:w="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</w:tr>
      <w:tr w:rsidR="00F07476">
        <w:trPr>
          <w:cantSplit/>
        </w:trPr>
        <w:tc>
          <w:tcPr>
            <w:tcW w:w="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A821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Page de garde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pStyle w:val="Titre3"/>
              <w:rPr>
                <w:sz w:val="24"/>
              </w:rPr>
            </w:pP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pStyle w:val="Titre3"/>
              <w:rPr>
                <w:sz w:val="24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pStyle w:val="Titre3"/>
            </w:pPr>
          </w:p>
        </w:tc>
      </w:tr>
      <w:tr w:rsidR="00F07476">
        <w:trPr>
          <w:cantSplit/>
        </w:trPr>
        <w:tc>
          <w:tcPr>
            <w:tcW w:w="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A821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 de commentaires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</w:tr>
      <w:tr w:rsidR="00F07476">
        <w:trPr>
          <w:cantSplit/>
        </w:trPr>
        <w:tc>
          <w:tcPr>
            <w:tcW w:w="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A821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 non-conformité mineure(s)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A821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()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</w:tr>
      <w:tr w:rsidR="00F07476">
        <w:trPr>
          <w:cantSplit/>
        </w:trPr>
        <w:tc>
          <w:tcPr>
            <w:tcW w:w="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A821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 non conformités majeure(s)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A821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()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</w:tr>
      <w:tr w:rsidR="00F07476">
        <w:trPr>
          <w:cantSplit/>
        </w:trPr>
        <w:tc>
          <w:tcPr>
            <w:tcW w:w="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A821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Bilan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07476" w:rsidRDefault="00A821DD">
            <w:pPr>
              <w:pStyle w:val="Titre3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Autre(s)</w:t>
            </w: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pStyle w:val="Titre3"/>
            </w:pPr>
          </w:p>
        </w:tc>
      </w:tr>
      <w:tr w:rsidR="00F07476">
        <w:trPr>
          <w:cantSplit/>
          <w:trHeight w:val="70"/>
        </w:trPr>
        <w:tc>
          <w:tcPr>
            <w:tcW w:w="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A821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d’audit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</w:tr>
      <w:tr w:rsidR="00F07476">
        <w:trPr>
          <w:cantSplit/>
        </w:trPr>
        <w:tc>
          <w:tcPr>
            <w:tcW w:w="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0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pStyle w:val="Titre3"/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pStyle w:val="Titre3"/>
            </w:pPr>
          </w:p>
        </w:tc>
      </w:tr>
      <w:tr w:rsidR="00F07476">
        <w:trPr>
          <w:cantSplit/>
        </w:trPr>
        <w:tc>
          <w:tcPr>
            <w:tcW w:w="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A821DD">
            <w:pPr>
              <w:pStyle w:val="Titre1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</w:tr>
      <w:tr w:rsidR="00F07476">
        <w:trPr>
          <w:cantSplit/>
        </w:trPr>
        <w:tc>
          <w:tcPr>
            <w:tcW w:w="10330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07476">
        <w:trPr>
          <w:cantSplit/>
        </w:trPr>
        <w:tc>
          <w:tcPr>
            <w:tcW w:w="1033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07476" w:rsidRDefault="00A821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RAPPORTS D’AUDITS ANTERIEURS</w:t>
            </w:r>
          </w:p>
        </w:tc>
      </w:tr>
      <w:tr w:rsidR="00F07476">
        <w:trPr>
          <w:cantSplit/>
          <w:trHeight w:val="398"/>
        </w:trPr>
        <w:tc>
          <w:tcPr>
            <w:tcW w:w="10330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7476" w:rsidRDefault="00A821DD">
            <w:pPr>
              <w:pStyle w:val="Titre3"/>
              <w:rPr>
                <w:i w:val="0"/>
                <w:iCs w:val="0"/>
                <w:sz w:val="24"/>
              </w:rPr>
            </w:pPr>
            <w:r>
              <w:rPr>
                <w:i w:val="0"/>
                <w:iCs w:val="0"/>
              </w:rPr>
              <w:t>Rapports d’audits antérieurs présentés par l’entité auditée</w:t>
            </w:r>
          </w:p>
        </w:tc>
      </w:tr>
      <w:tr w:rsidR="00F07476">
        <w:trPr>
          <w:cantSplit/>
          <w:trHeight w:val="275"/>
        </w:trPr>
        <w:tc>
          <w:tcPr>
            <w:tcW w:w="13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A821DD">
            <w:pPr>
              <w:pStyle w:val="Titre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</w:tr>
      <w:tr w:rsidR="00F07476">
        <w:trPr>
          <w:cantSplit/>
          <w:trHeight w:val="244"/>
        </w:trPr>
        <w:tc>
          <w:tcPr>
            <w:tcW w:w="1033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476">
        <w:trPr>
          <w:cantSplit/>
          <w:trHeight w:val="255"/>
        </w:trPr>
        <w:tc>
          <w:tcPr>
            <w:tcW w:w="13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A821DD">
            <w:pPr>
              <w:pStyle w:val="Titre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Référence</w:t>
            </w: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</w:tr>
      <w:tr w:rsidR="00F07476">
        <w:trPr>
          <w:cantSplit/>
        </w:trPr>
        <w:tc>
          <w:tcPr>
            <w:tcW w:w="10330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07476">
        <w:trPr>
          <w:cantSplit/>
        </w:trPr>
        <w:tc>
          <w:tcPr>
            <w:tcW w:w="1033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07476" w:rsidRDefault="00A821DD">
            <w:pPr>
              <w:pStyle w:val="Titre1"/>
            </w:pPr>
            <w:r>
              <w:t>VISA(S)</w:t>
            </w:r>
          </w:p>
        </w:tc>
      </w:tr>
      <w:tr w:rsidR="00F07476">
        <w:trPr>
          <w:cantSplit/>
        </w:trPr>
        <w:tc>
          <w:tcPr>
            <w:tcW w:w="10330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07476">
        <w:trPr>
          <w:cantSplit/>
        </w:trPr>
        <w:tc>
          <w:tcPr>
            <w:tcW w:w="3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07476" w:rsidRDefault="00A821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Signature du responsable d’audit</w:t>
            </w:r>
          </w:p>
        </w:tc>
        <w:tc>
          <w:tcPr>
            <w:tcW w:w="4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07476" w:rsidRDefault="00A821DD">
            <w:pPr>
              <w:pStyle w:val="Titre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de signature</w:t>
            </w:r>
          </w:p>
        </w:tc>
        <w:tc>
          <w:tcPr>
            <w:tcW w:w="3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07476" w:rsidRDefault="00A821DD">
            <w:pPr>
              <w:pStyle w:val="Titre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Durée de l’audit</w:t>
            </w:r>
          </w:p>
        </w:tc>
        <w:tc>
          <w:tcPr>
            <w:tcW w:w="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</w:tr>
      <w:tr w:rsidR="00F07476">
        <w:trPr>
          <w:cantSplit/>
          <w:trHeight w:val="276"/>
        </w:trPr>
        <w:tc>
          <w:tcPr>
            <w:tcW w:w="3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</w:tr>
      <w:tr w:rsidR="00F07476">
        <w:trPr>
          <w:cantSplit/>
          <w:trHeight w:val="276"/>
        </w:trPr>
        <w:tc>
          <w:tcPr>
            <w:tcW w:w="3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9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</w:rPr>
            </w:pPr>
          </w:p>
        </w:tc>
      </w:tr>
      <w:tr w:rsidR="00F07476">
        <w:trPr>
          <w:cantSplit/>
          <w:trHeight w:val="271"/>
        </w:trPr>
        <w:tc>
          <w:tcPr>
            <w:tcW w:w="10330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A821DD">
            <w:pPr>
              <w:pStyle w:val="Titre6"/>
              <w:jc w:val="both"/>
              <w:rPr>
                <w:sz w:val="14"/>
              </w:rPr>
            </w:pPr>
            <w:r>
              <w:rPr>
                <w:sz w:val="14"/>
              </w:rPr>
              <w:t>Chaque remarque ou non-conformité identifiée durant l’audit doit faire l’objet d’une recherche de cause et d’une action corrective (et curative s’il y a lieu) tracée par l’entité auditée.</w:t>
            </w:r>
          </w:p>
          <w:p w:rsidR="00F07476" w:rsidRDefault="00A821DD">
            <w:pPr>
              <w:pStyle w:val="Titre6"/>
              <w:rPr>
                <w:b w:val="0"/>
                <w:bCs w:val="0"/>
                <w:i w:val="0"/>
                <w:iCs w:val="0"/>
                <w:sz w:val="14"/>
              </w:rPr>
            </w:pPr>
            <w:r>
              <w:rPr>
                <w:b w:val="0"/>
                <w:bCs w:val="0"/>
                <w:i w:val="0"/>
                <w:iCs w:val="0"/>
                <w:sz w:val="14"/>
              </w:rPr>
              <w:t>Autorisation de communication du rapport d’audit :</w:t>
            </w:r>
          </w:p>
          <w:p w:rsidR="00F07476" w:rsidRDefault="00A821DD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sym w:font="Wingdings" w:char="F046"/>
            </w:r>
            <w:r>
              <w:rPr>
                <w:rFonts w:ascii="Arial" w:hAnsi="Arial" w:cs="Arial"/>
                <w:sz w:val="14"/>
              </w:rPr>
              <w:t xml:space="preserve"> Par l’auditeur : Ce rapport est communiqué par le responsable d’audit à l’entreprise auditée.</w:t>
            </w:r>
          </w:p>
          <w:p w:rsidR="00F07476" w:rsidRDefault="00A821DD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sym w:font="Wingdings" w:char="F046"/>
            </w:r>
            <w:r>
              <w:rPr>
                <w:rFonts w:ascii="Arial" w:hAnsi="Arial" w:cs="Arial"/>
                <w:sz w:val="14"/>
              </w:rPr>
              <w:t xml:space="preserve"> Par l’audité : Ce rapport peut être communiqué librement dans son intégralité.</w:t>
            </w:r>
          </w:p>
        </w:tc>
      </w:tr>
    </w:tbl>
    <w:p w:rsidR="00F07476" w:rsidRDefault="00F07476">
      <w:pPr>
        <w:jc w:val="center"/>
      </w:pPr>
    </w:p>
    <w:p w:rsidR="00F07476" w:rsidRDefault="00F07476">
      <w:pPr>
        <w:jc w:val="center"/>
      </w:pPr>
    </w:p>
    <w:p w:rsidR="00F07476" w:rsidRDefault="00DA506C">
      <w:pPr>
        <w:rPr>
          <w:rFonts w:ascii="Arial" w:hAnsi="Arial" w:cs="Arial"/>
        </w:rPr>
      </w:pPr>
      <w:r>
        <w:rPr>
          <w:rFonts w:ascii="Arial" w:hAnsi="Arial" w:cs="Arial"/>
        </w:rPr>
        <w:t>Rapport :</w:t>
      </w:r>
    </w:p>
    <w:p w:rsidR="00F07476" w:rsidRPr="00DA506C" w:rsidRDefault="00F07476">
      <w:pPr>
        <w:rPr>
          <w:sz w:val="1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154"/>
      </w:tblGrid>
      <w:tr w:rsidR="00F07476">
        <w:trPr>
          <w:cantSplit/>
        </w:trPr>
        <w:tc>
          <w:tcPr>
            <w:tcW w:w="10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A821DD">
            <w:pPr>
              <w:pStyle w:val="Titre1"/>
              <w:jc w:val="left"/>
              <w:rPr>
                <w:color w:val="C00000"/>
              </w:rPr>
            </w:pPr>
            <w:r>
              <w:rPr>
                <w:color w:val="C00000"/>
              </w:rPr>
              <w:t>Processus </w:t>
            </w:r>
            <w:r w:rsidR="00D40CBC">
              <w:rPr>
                <w:color w:val="C00000"/>
              </w:rPr>
              <w:t>MG</w:t>
            </w:r>
            <w:r>
              <w:rPr>
                <w:color w:val="C00000"/>
              </w:rPr>
              <w:t xml:space="preserve"> : </w:t>
            </w:r>
            <w:r w:rsidR="00D40CBC">
              <w:rPr>
                <w:color w:val="C00000"/>
              </w:rPr>
              <w:t>Management de</w:t>
            </w:r>
            <w:r>
              <w:rPr>
                <w:color w:val="C00000"/>
              </w:rPr>
              <w:t xml:space="preserve"> la Sécurité</w:t>
            </w:r>
            <w:r w:rsidR="00D40CBC">
              <w:rPr>
                <w:color w:val="C00000"/>
              </w:rPr>
              <w:t xml:space="preserve"> Des Aliments</w:t>
            </w:r>
          </w:p>
          <w:p w:rsidR="00D40CBC" w:rsidRPr="00D40CBC" w:rsidRDefault="00D40CBC" w:rsidP="00D40CBC">
            <w:r w:rsidRPr="00D40CBC">
              <w:rPr>
                <w:sz w:val="22"/>
              </w:rPr>
              <w:t>Communiquer avec les parties intéressées, définir et déployer la politique SDA, évaluation des performances et amélioration continue, traiter les situations de crise sanitaire</w:t>
            </w:r>
          </w:p>
        </w:tc>
      </w:tr>
      <w:tr w:rsidR="00F07476">
        <w:trPr>
          <w:cantSplit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F07476" w:rsidRDefault="00A821DD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Les points FORTS du processus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07476" w:rsidRDefault="00A821DD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Les points A AMELIORER du processus</w:t>
            </w:r>
          </w:p>
        </w:tc>
      </w:tr>
      <w:tr w:rsidR="00F07476">
        <w:trPr>
          <w:cantSplit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76" w:rsidRDefault="00A821DD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sym w:font="Wingdings" w:char="F04D"/>
            </w: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A821DD">
            <w:pPr>
              <w:pStyle w:val="Titre5"/>
              <w:rPr>
                <w:sz w:val="16"/>
                <w:u w:val="none"/>
              </w:rPr>
            </w:pPr>
            <w:r>
              <w:rPr>
                <w:u w:val="none"/>
              </w:rPr>
              <w:t>NCMI</w:t>
            </w: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A821DD">
            <w:pPr>
              <w:jc w:val="both"/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 w:cs="Arial"/>
                <w:color w:val="FF0000"/>
                <w:sz w:val="22"/>
              </w:rPr>
              <w:t>NCMA</w:t>
            </w: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A821DD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sym w:font="Wingdings" w:char="F0EC"/>
            </w:r>
          </w:p>
        </w:tc>
      </w:tr>
    </w:tbl>
    <w:p w:rsidR="00F07476" w:rsidRDefault="00F07476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154"/>
      </w:tblGrid>
      <w:tr w:rsidR="00F07476">
        <w:trPr>
          <w:cantSplit/>
        </w:trPr>
        <w:tc>
          <w:tcPr>
            <w:tcW w:w="10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A821DD">
            <w:pPr>
              <w:pStyle w:val="Titre1"/>
              <w:jc w:val="left"/>
              <w:rPr>
                <w:color w:val="C00000"/>
              </w:rPr>
            </w:pPr>
            <w:r>
              <w:rPr>
                <w:color w:val="C00000"/>
              </w:rPr>
              <w:t>Processus </w:t>
            </w:r>
            <w:r w:rsidR="00D40CBC">
              <w:rPr>
                <w:color w:val="C00000"/>
              </w:rPr>
              <w:t>SA</w:t>
            </w:r>
            <w:r>
              <w:rPr>
                <w:color w:val="C00000"/>
              </w:rPr>
              <w:t xml:space="preserve"> : </w:t>
            </w:r>
            <w:r w:rsidR="00D40CBC">
              <w:rPr>
                <w:color w:val="C00000"/>
              </w:rPr>
              <w:t>Surveillance et Amélioration du SMSA</w:t>
            </w:r>
          </w:p>
          <w:p w:rsidR="00D40CBC" w:rsidRPr="00D40CBC" w:rsidRDefault="00D40CBC" w:rsidP="00D40CBC">
            <w:r w:rsidRPr="00D40CBC">
              <w:rPr>
                <w:sz w:val="22"/>
              </w:rPr>
              <w:t>Piloter l’analyse HACCP, maitrise et surveiller le SMSA (audits), gestion documentaire, informer les collaborateurs et l’équipe chargée de la sécurité des aliments sur le SMSA</w:t>
            </w:r>
          </w:p>
        </w:tc>
      </w:tr>
      <w:tr w:rsidR="00F07476">
        <w:trPr>
          <w:cantSplit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F07476" w:rsidRDefault="00A821DD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Les points FORTS du processus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07476" w:rsidRDefault="00A821DD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Les points A AMELIORER du processus</w:t>
            </w:r>
          </w:p>
        </w:tc>
      </w:tr>
      <w:tr w:rsidR="00F07476">
        <w:trPr>
          <w:cantSplit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76" w:rsidRDefault="00A821DD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sym w:font="Wingdings" w:char="F04D"/>
            </w: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A821DD">
            <w:pPr>
              <w:pStyle w:val="Titre5"/>
              <w:rPr>
                <w:sz w:val="16"/>
                <w:u w:val="none"/>
              </w:rPr>
            </w:pPr>
            <w:r>
              <w:rPr>
                <w:u w:val="none"/>
              </w:rPr>
              <w:t>NCMI</w:t>
            </w: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A821DD">
            <w:pPr>
              <w:jc w:val="both"/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 w:cs="Arial"/>
                <w:color w:val="FF0000"/>
                <w:sz w:val="22"/>
              </w:rPr>
              <w:t>NCMA</w:t>
            </w: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A821DD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sym w:font="Wingdings" w:char="F0EC"/>
            </w:r>
          </w:p>
        </w:tc>
      </w:tr>
    </w:tbl>
    <w:p w:rsidR="00F07476" w:rsidRDefault="00F07476">
      <w:pPr>
        <w:rPr>
          <w:rFonts w:ascii="Arial" w:hAnsi="Arial" w:cs="Arial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154"/>
      </w:tblGrid>
      <w:tr w:rsidR="00572829" w:rsidTr="009A0C7C">
        <w:trPr>
          <w:cantSplit/>
        </w:trPr>
        <w:tc>
          <w:tcPr>
            <w:tcW w:w="10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29" w:rsidRDefault="00572829" w:rsidP="009A0C7C">
            <w:pPr>
              <w:pStyle w:val="Titre1"/>
              <w:jc w:val="left"/>
              <w:rPr>
                <w:color w:val="C00000"/>
              </w:rPr>
            </w:pPr>
            <w:r>
              <w:rPr>
                <w:color w:val="C00000"/>
              </w:rPr>
              <w:t>Processus </w:t>
            </w:r>
            <w:r w:rsidR="00D40CBC">
              <w:rPr>
                <w:color w:val="C00000"/>
              </w:rPr>
              <w:t>RH</w:t>
            </w:r>
            <w:r>
              <w:rPr>
                <w:color w:val="C00000"/>
              </w:rPr>
              <w:t xml:space="preserve"> : </w:t>
            </w:r>
            <w:r w:rsidR="0092663C">
              <w:rPr>
                <w:color w:val="C00000"/>
              </w:rPr>
              <w:t>Ressources Humaines</w:t>
            </w:r>
          </w:p>
          <w:p w:rsidR="0092663C" w:rsidRPr="0092663C" w:rsidRDefault="0092663C" w:rsidP="0092663C">
            <w:r w:rsidRPr="00F43233">
              <w:rPr>
                <w:sz w:val="22"/>
              </w:rPr>
              <w:t>Recruter et intégrer un nouveau collaborateur, accueillir et intégrer un intérimaire, former les collaborateurs à la sécurité des aliments et améliorer les compétences, évaluation annuelle</w:t>
            </w:r>
            <w:r w:rsidR="00F43233" w:rsidRPr="00F43233">
              <w:rPr>
                <w:sz w:val="22"/>
              </w:rPr>
              <w:t>, informer sur la SDA (communication interne)</w:t>
            </w:r>
          </w:p>
        </w:tc>
      </w:tr>
      <w:tr w:rsidR="00572829" w:rsidTr="009A0C7C">
        <w:trPr>
          <w:cantSplit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572829" w:rsidRDefault="00572829" w:rsidP="009A0C7C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Les points FORTS du processus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72829" w:rsidRDefault="00572829" w:rsidP="009A0C7C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Les points A AMELIORER du processus</w:t>
            </w:r>
          </w:p>
        </w:tc>
      </w:tr>
      <w:tr w:rsidR="00572829" w:rsidTr="009A0C7C">
        <w:trPr>
          <w:cantSplit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sym w:font="Wingdings" w:char="F04D"/>
            </w: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pStyle w:val="Titre5"/>
              <w:rPr>
                <w:sz w:val="16"/>
                <w:u w:val="none"/>
              </w:rPr>
            </w:pPr>
            <w:r>
              <w:rPr>
                <w:u w:val="none"/>
              </w:rPr>
              <w:t>NCMI</w:t>
            </w: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 w:cs="Arial"/>
                <w:color w:val="FF0000"/>
                <w:sz w:val="22"/>
              </w:rPr>
              <w:t>NCMA</w:t>
            </w: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sym w:font="Wingdings" w:char="F0EC"/>
            </w:r>
          </w:p>
        </w:tc>
      </w:tr>
    </w:tbl>
    <w:p w:rsidR="00572829" w:rsidRDefault="00572829" w:rsidP="00572829">
      <w:pPr>
        <w:rPr>
          <w:rFonts w:ascii="Arial" w:hAnsi="Arial" w:cs="Arial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154"/>
      </w:tblGrid>
      <w:tr w:rsidR="00572829" w:rsidTr="009A0C7C">
        <w:trPr>
          <w:cantSplit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29" w:rsidRDefault="00572829" w:rsidP="009A0C7C">
            <w:pPr>
              <w:pStyle w:val="Titre1"/>
              <w:jc w:val="left"/>
              <w:rPr>
                <w:color w:val="C00000"/>
              </w:rPr>
            </w:pPr>
            <w:r>
              <w:rPr>
                <w:color w:val="C00000"/>
              </w:rPr>
              <w:t>Processus </w:t>
            </w:r>
            <w:r w:rsidR="00F43233">
              <w:rPr>
                <w:color w:val="C00000"/>
              </w:rPr>
              <w:t>QP</w:t>
            </w:r>
            <w:r>
              <w:rPr>
                <w:color w:val="C00000"/>
              </w:rPr>
              <w:t xml:space="preserve"> : </w:t>
            </w:r>
            <w:r w:rsidR="00F43233">
              <w:rPr>
                <w:color w:val="C00000"/>
              </w:rPr>
              <w:t>Qualité Produit</w:t>
            </w:r>
          </w:p>
          <w:p w:rsidR="00F43233" w:rsidRPr="00F43233" w:rsidRDefault="00F43233" w:rsidP="00F43233">
            <w:proofErr w:type="gramStart"/>
            <w:r>
              <w:rPr>
                <w:sz w:val="22"/>
              </w:rPr>
              <w:t>Pôle produits</w:t>
            </w:r>
            <w:proofErr w:type="gramEnd"/>
            <w:r>
              <w:rPr>
                <w:sz w:val="22"/>
              </w:rPr>
              <w:t xml:space="preserve"> : </w:t>
            </w:r>
            <w:r w:rsidRPr="00F43233">
              <w:rPr>
                <w:sz w:val="22"/>
              </w:rPr>
              <w:t>Gérer la veille réglementaire, développement produit, référencer un couple produit/fournisseur, sécuriser les sources d’</w:t>
            </w:r>
            <w:r>
              <w:rPr>
                <w:sz w:val="22"/>
              </w:rPr>
              <w:t>approvisionnement</w:t>
            </w:r>
          </w:p>
        </w:tc>
      </w:tr>
      <w:tr w:rsidR="00572829" w:rsidTr="009A0C7C">
        <w:trPr>
          <w:cantSplit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572829" w:rsidRDefault="00572829" w:rsidP="009A0C7C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Les points FORTS du processus</w:t>
            </w:r>
          </w:p>
        </w:tc>
        <w:tc>
          <w:tcPr>
            <w:tcW w:w="5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72829" w:rsidRDefault="00572829" w:rsidP="009A0C7C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Les points A AMELIORER du processus</w:t>
            </w:r>
          </w:p>
        </w:tc>
      </w:tr>
      <w:tr w:rsidR="00572829" w:rsidTr="009A0C7C">
        <w:trPr>
          <w:cantSplit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sym w:font="Wingdings" w:char="F04D"/>
            </w: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pStyle w:val="Titre5"/>
              <w:rPr>
                <w:sz w:val="16"/>
                <w:u w:val="none"/>
              </w:rPr>
            </w:pPr>
            <w:r>
              <w:rPr>
                <w:u w:val="none"/>
              </w:rPr>
              <w:t>NCMI</w:t>
            </w: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 w:cs="Arial"/>
                <w:color w:val="FF0000"/>
                <w:sz w:val="22"/>
              </w:rPr>
              <w:t>NCMA</w:t>
            </w: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sym w:font="Wingdings" w:char="F0EC"/>
            </w:r>
          </w:p>
        </w:tc>
      </w:tr>
    </w:tbl>
    <w:p w:rsidR="00572829" w:rsidRDefault="00572829" w:rsidP="00572829">
      <w:pPr>
        <w:rPr>
          <w:rFonts w:ascii="Arial" w:hAnsi="Arial" w:cs="Arial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154"/>
      </w:tblGrid>
      <w:tr w:rsidR="00F43233" w:rsidTr="00572829">
        <w:trPr>
          <w:cantSplit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33" w:rsidRDefault="00F43233" w:rsidP="00F43233">
            <w:pPr>
              <w:pStyle w:val="Titre1"/>
              <w:jc w:val="left"/>
              <w:rPr>
                <w:color w:val="C00000"/>
              </w:rPr>
            </w:pPr>
            <w:r>
              <w:rPr>
                <w:color w:val="C00000"/>
              </w:rPr>
              <w:lastRenderedPageBreak/>
              <w:t>Processus QP : Qualité Produit</w:t>
            </w:r>
          </w:p>
          <w:p w:rsidR="00F43233" w:rsidRPr="00F43233" w:rsidRDefault="00F43233" w:rsidP="00F43233">
            <w:r>
              <w:rPr>
                <w:sz w:val="22"/>
              </w:rPr>
              <w:t>Laboratoire : contrôler les produits</w:t>
            </w:r>
          </w:p>
        </w:tc>
      </w:tr>
      <w:tr w:rsidR="00572829" w:rsidTr="00572829">
        <w:trPr>
          <w:cantSplit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572829" w:rsidRDefault="00572829" w:rsidP="009A0C7C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Les points FORTS du processus</w:t>
            </w:r>
          </w:p>
        </w:tc>
        <w:tc>
          <w:tcPr>
            <w:tcW w:w="5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72829" w:rsidRDefault="00572829" w:rsidP="009A0C7C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Les points A AMELIORER du processus</w:t>
            </w:r>
          </w:p>
        </w:tc>
      </w:tr>
      <w:tr w:rsidR="00572829" w:rsidTr="00572829">
        <w:trPr>
          <w:cantSplit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sym w:font="Wingdings" w:char="F04D"/>
            </w: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pStyle w:val="Titre5"/>
              <w:rPr>
                <w:sz w:val="16"/>
                <w:u w:val="none"/>
              </w:rPr>
            </w:pPr>
            <w:r>
              <w:rPr>
                <w:u w:val="none"/>
              </w:rPr>
              <w:t>NCMI</w:t>
            </w: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 w:cs="Arial"/>
                <w:color w:val="FF0000"/>
                <w:sz w:val="22"/>
              </w:rPr>
              <w:t>NCMA</w:t>
            </w: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sym w:font="Wingdings" w:char="F0EC"/>
            </w:r>
          </w:p>
        </w:tc>
      </w:tr>
    </w:tbl>
    <w:p w:rsidR="00572829" w:rsidRDefault="00572829" w:rsidP="00572829">
      <w:pPr>
        <w:rPr>
          <w:rFonts w:ascii="Arial" w:hAnsi="Arial" w:cs="Arial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154"/>
      </w:tblGrid>
      <w:tr w:rsidR="00F43233" w:rsidTr="00F43233">
        <w:trPr>
          <w:cantSplit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33" w:rsidRDefault="00F43233" w:rsidP="00F43233">
            <w:pPr>
              <w:pStyle w:val="Titre1"/>
              <w:jc w:val="left"/>
              <w:rPr>
                <w:color w:val="C00000"/>
              </w:rPr>
            </w:pPr>
            <w:r>
              <w:rPr>
                <w:color w:val="C00000"/>
              </w:rPr>
              <w:t>Processus QP : Qualité Produit</w:t>
            </w:r>
          </w:p>
          <w:p w:rsidR="00F43233" w:rsidRPr="00F43233" w:rsidRDefault="00F43233" w:rsidP="00F43233">
            <w:r>
              <w:rPr>
                <w:sz w:val="22"/>
              </w:rPr>
              <w:t>Pôle Clients :</w:t>
            </w:r>
            <w:r w:rsidRPr="00F43233">
              <w:rPr>
                <w:sz w:val="22"/>
              </w:rPr>
              <w:t xml:space="preserve"> évaluer les fournisseurs de denrées alimentaires, traiter </w:t>
            </w:r>
            <w:proofErr w:type="gramStart"/>
            <w:r w:rsidRPr="00F43233">
              <w:rPr>
                <w:sz w:val="22"/>
              </w:rPr>
              <w:t>les réclamations produits</w:t>
            </w:r>
            <w:proofErr w:type="gramEnd"/>
            <w:r w:rsidRPr="00F43233">
              <w:rPr>
                <w:sz w:val="22"/>
              </w:rPr>
              <w:t>, traiter les incidents alimentaires (blocages, retraits, rappels)</w:t>
            </w:r>
          </w:p>
        </w:tc>
      </w:tr>
      <w:tr w:rsidR="00572829" w:rsidTr="00F43233">
        <w:trPr>
          <w:cantSplit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572829" w:rsidRDefault="00572829" w:rsidP="009A0C7C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Les points FORTS du processus</w:t>
            </w:r>
          </w:p>
        </w:tc>
        <w:tc>
          <w:tcPr>
            <w:tcW w:w="5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72829" w:rsidRDefault="00572829" w:rsidP="009A0C7C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Les points A AMELIORER du processus</w:t>
            </w:r>
          </w:p>
        </w:tc>
      </w:tr>
      <w:tr w:rsidR="00572829" w:rsidTr="00F43233">
        <w:trPr>
          <w:cantSplit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sym w:font="Wingdings" w:char="F04D"/>
            </w: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pStyle w:val="Titre5"/>
              <w:rPr>
                <w:sz w:val="16"/>
                <w:u w:val="none"/>
              </w:rPr>
            </w:pPr>
            <w:r>
              <w:rPr>
                <w:u w:val="none"/>
              </w:rPr>
              <w:t>NCMI</w:t>
            </w: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 w:cs="Arial"/>
                <w:color w:val="FF0000"/>
                <w:sz w:val="22"/>
              </w:rPr>
              <w:t>NCMA</w:t>
            </w: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sym w:font="Wingdings" w:char="F0EC"/>
            </w:r>
          </w:p>
        </w:tc>
      </w:tr>
    </w:tbl>
    <w:p w:rsidR="00572829" w:rsidRDefault="00572829" w:rsidP="00572829">
      <w:pPr>
        <w:rPr>
          <w:rFonts w:ascii="Arial" w:hAnsi="Arial" w:cs="Arial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154"/>
      </w:tblGrid>
      <w:tr w:rsidR="00572829" w:rsidTr="009A0C7C">
        <w:trPr>
          <w:cantSplit/>
        </w:trPr>
        <w:tc>
          <w:tcPr>
            <w:tcW w:w="10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29" w:rsidRDefault="00572829" w:rsidP="00572829">
            <w:pPr>
              <w:pStyle w:val="Titre1"/>
              <w:jc w:val="left"/>
              <w:rPr>
                <w:color w:val="C00000"/>
              </w:rPr>
            </w:pPr>
            <w:r>
              <w:rPr>
                <w:color w:val="C00000"/>
              </w:rPr>
              <w:t>Processus </w:t>
            </w:r>
            <w:r w:rsidR="00F43233">
              <w:rPr>
                <w:color w:val="C00000"/>
              </w:rPr>
              <w:t>MO</w:t>
            </w:r>
            <w:r>
              <w:rPr>
                <w:color w:val="C00000"/>
              </w:rPr>
              <w:t xml:space="preserve"> : </w:t>
            </w:r>
            <w:r w:rsidR="00F43233">
              <w:rPr>
                <w:color w:val="C00000"/>
              </w:rPr>
              <w:t>Maitrise des Opérations</w:t>
            </w:r>
          </w:p>
          <w:p w:rsidR="00F43233" w:rsidRPr="00F43233" w:rsidRDefault="00F43233" w:rsidP="00F43233">
            <w:r w:rsidRPr="00F43233">
              <w:rPr>
                <w:sz w:val="22"/>
              </w:rPr>
              <w:t>Maitriser l’hygiène, maitriser la chaine du froid</w:t>
            </w:r>
            <w:r w:rsidR="00F06060">
              <w:rPr>
                <w:sz w:val="22"/>
              </w:rPr>
              <w:t>, traite les situations d’urgences</w:t>
            </w:r>
          </w:p>
        </w:tc>
      </w:tr>
      <w:tr w:rsidR="00572829" w:rsidTr="009A0C7C">
        <w:trPr>
          <w:cantSplit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572829" w:rsidRDefault="00572829" w:rsidP="009A0C7C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Les points FORTS du processus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72829" w:rsidRDefault="00572829" w:rsidP="009A0C7C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Les points A AMELIORER du processus</w:t>
            </w:r>
          </w:p>
        </w:tc>
      </w:tr>
      <w:tr w:rsidR="00572829" w:rsidTr="009A0C7C">
        <w:trPr>
          <w:cantSplit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sym w:font="Wingdings" w:char="F04D"/>
            </w: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pStyle w:val="Titre5"/>
              <w:rPr>
                <w:sz w:val="16"/>
                <w:u w:val="none"/>
              </w:rPr>
            </w:pPr>
            <w:r>
              <w:rPr>
                <w:u w:val="none"/>
              </w:rPr>
              <w:t>NCMI</w:t>
            </w: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 w:cs="Arial"/>
                <w:color w:val="FF0000"/>
                <w:sz w:val="22"/>
              </w:rPr>
              <w:t>NCMA</w:t>
            </w: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sym w:font="Wingdings" w:char="F0EC"/>
            </w:r>
          </w:p>
        </w:tc>
      </w:tr>
    </w:tbl>
    <w:p w:rsidR="00572829" w:rsidRDefault="00572829" w:rsidP="00572829">
      <w:pPr>
        <w:rPr>
          <w:rFonts w:ascii="Arial" w:hAnsi="Arial" w:cs="Arial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154"/>
      </w:tblGrid>
      <w:tr w:rsidR="00F43233" w:rsidTr="009A0C7C">
        <w:trPr>
          <w:cantSplit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33" w:rsidRDefault="00F43233" w:rsidP="00F43233">
            <w:pPr>
              <w:pStyle w:val="Titre1"/>
              <w:jc w:val="left"/>
              <w:rPr>
                <w:color w:val="C00000"/>
              </w:rPr>
            </w:pPr>
            <w:r>
              <w:rPr>
                <w:color w:val="C00000"/>
              </w:rPr>
              <w:t>Processus MO : Maitrise des Opérations</w:t>
            </w:r>
          </w:p>
          <w:p w:rsidR="00F43233" w:rsidRPr="00F43233" w:rsidRDefault="00F43233" w:rsidP="00F43233">
            <w:r>
              <w:rPr>
                <w:sz w:val="22"/>
              </w:rPr>
              <w:t>Gérer la maintenance dépôt (Service Technique)</w:t>
            </w:r>
          </w:p>
        </w:tc>
      </w:tr>
      <w:tr w:rsidR="00572829" w:rsidTr="009A0C7C">
        <w:trPr>
          <w:cantSplit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572829" w:rsidRDefault="00572829" w:rsidP="009A0C7C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Les points FORTS du processus</w:t>
            </w:r>
          </w:p>
        </w:tc>
        <w:tc>
          <w:tcPr>
            <w:tcW w:w="5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72829" w:rsidRDefault="00572829" w:rsidP="009A0C7C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Les points A AMELIORER du processus</w:t>
            </w:r>
          </w:p>
        </w:tc>
      </w:tr>
      <w:tr w:rsidR="00572829" w:rsidTr="009A0C7C">
        <w:trPr>
          <w:cantSplit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sym w:font="Wingdings" w:char="F04D"/>
            </w: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pStyle w:val="Titre5"/>
              <w:rPr>
                <w:sz w:val="16"/>
                <w:u w:val="none"/>
              </w:rPr>
            </w:pPr>
            <w:r>
              <w:rPr>
                <w:u w:val="none"/>
              </w:rPr>
              <w:t>NCMI</w:t>
            </w: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 w:cs="Arial"/>
                <w:color w:val="FF0000"/>
                <w:sz w:val="22"/>
              </w:rPr>
              <w:t>NCMA</w:t>
            </w: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sym w:font="Wingdings" w:char="F0EC"/>
            </w:r>
          </w:p>
        </w:tc>
      </w:tr>
    </w:tbl>
    <w:p w:rsidR="00F06060" w:rsidRDefault="00F06060" w:rsidP="00572829">
      <w:pPr>
        <w:rPr>
          <w:rFonts w:ascii="Arial" w:hAnsi="Arial" w:cs="Arial"/>
          <w:sz w:val="20"/>
        </w:rPr>
      </w:pPr>
    </w:p>
    <w:p w:rsidR="00F06060" w:rsidRDefault="00F0606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572829" w:rsidRDefault="00572829" w:rsidP="00572829">
      <w:pPr>
        <w:rPr>
          <w:rFonts w:ascii="Arial" w:hAnsi="Arial" w:cs="Arial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154"/>
      </w:tblGrid>
      <w:tr w:rsidR="00F43233" w:rsidTr="009A0C7C">
        <w:trPr>
          <w:cantSplit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33" w:rsidRDefault="00F43233" w:rsidP="00F43233">
            <w:pPr>
              <w:pStyle w:val="Titre1"/>
              <w:jc w:val="left"/>
              <w:rPr>
                <w:color w:val="C00000"/>
              </w:rPr>
            </w:pPr>
            <w:r>
              <w:rPr>
                <w:color w:val="C00000"/>
              </w:rPr>
              <w:t>Processus MO : Maitrise des Opérations</w:t>
            </w:r>
          </w:p>
          <w:p w:rsidR="00F43233" w:rsidRPr="00F43233" w:rsidRDefault="00F43233" w:rsidP="00F43233">
            <w:r w:rsidRPr="00F06060">
              <w:rPr>
                <w:sz w:val="22"/>
              </w:rPr>
              <w:t>Gérer la maintenance des engins manutention/camions (Service Moyens Généraux)</w:t>
            </w:r>
          </w:p>
        </w:tc>
      </w:tr>
      <w:tr w:rsidR="00572829" w:rsidTr="009A0C7C">
        <w:trPr>
          <w:cantSplit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572829" w:rsidRDefault="00572829" w:rsidP="009A0C7C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Les points FORTS du processus</w:t>
            </w:r>
          </w:p>
        </w:tc>
        <w:tc>
          <w:tcPr>
            <w:tcW w:w="5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72829" w:rsidRDefault="00572829" w:rsidP="009A0C7C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Les points A AMELIORER du processus</w:t>
            </w:r>
          </w:p>
        </w:tc>
      </w:tr>
      <w:tr w:rsidR="00572829" w:rsidTr="009A0C7C">
        <w:trPr>
          <w:cantSplit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sym w:font="Wingdings" w:char="F04D"/>
            </w: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pStyle w:val="Titre5"/>
              <w:rPr>
                <w:sz w:val="16"/>
                <w:u w:val="none"/>
              </w:rPr>
            </w:pPr>
            <w:r>
              <w:rPr>
                <w:u w:val="none"/>
              </w:rPr>
              <w:t>NCMI</w:t>
            </w: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 w:cs="Arial"/>
                <w:color w:val="FF0000"/>
                <w:sz w:val="22"/>
              </w:rPr>
              <w:t>NCMA</w:t>
            </w: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sym w:font="Wingdings" w:char="F0EC"/>
            </w:r>
          </w:p>
        </w:tc>
      </w:tr>
    </w:tbl>
    <w:p w:rsidR="00572829" w:rsidRDefault="00572829" w:rsidP="00572829">
      <w:pPr>
        <w:rPr>
          <w:rFonts w:ascii="Arial" w:hAnsi="Arial" w:cs="Arial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154"/>
      </w:tblGrid>
      <w:tr w:rsidR="00F06060" w:rsidTr="009A0C7C">
        <w:trPr>
          <w:cantSplit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0" w:rsidRDefault="00F06060" w:rsidP="00F06060">
            <w:pPr>
              <w:pStyle w:val="Titre1"/>
              <w:jc w:val="left"/>
              <w:rPr>
                <w:color w:val="C00000"/>
              </w:rPr>
            </w:pPr>
            <w:r>
              <w:rPr>
                <w:color w:val="C00000"/>
              </w:rPr>
              <w:t>Processus MO : Maitrise des Opérations</w:t>
            </w:r>
          </w:p>
          <w:p w:rsidR="00F06060" w:rsidRPr="00F43233" w:rsidRDefault="00F06060" w:rsidP="00F06060">
            <w:r w:rsidRPr="00F06060">
              <w:rPr>
                <w:sz w:val="22"/>
              </w:rPr>
              <w:t>Référencer, évaluer, et communiquer avec les fournisseurs / prestataires ayant une incidence sur la SDA</w:t>
            </w:r>
          </w:p>
        </w:tc>
      </w:tr>
      <w:tr w:rsidR="00572829" w:rsidTr="009A0C7C">
        <w:trPr>
          <w:cantSplit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572829" w:rsidRDefault="00572829" w:rsidP="009A0C7C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Les points FORTS du processus</w:t>
            </w:r>
          </w:p>
        </w:tc>
        <w:tc>
          <w:tcPr>
            <w:tcW w:w="5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72829" w:rsidRDefault="00572829" w:rsidP="009A0C7C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Les points A AMELIORER du processus</w:t>
            </w:r>
          </w:p>
        </w:tc>
      </w:tr>
      <w:tr w:rsidR="00572829" w:rsidTr="009A0C7C">
        <w:trPr>
          <w:cantSplit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sym w:font="Wingdings" w:char="F04D"/>
            </w: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pStyle w:val="Titre5"/>
              <w:rPr>
                <w:sz w:val="16"/>
                <w:u w:val="none"/>
              </w:rPr>
            </w:pPr>
            <w:r>
              <w:rPr>
                <w:u w:val="none"/>
              </w:rPr>
              <w:t>NCMI</w:t>
            </w: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 w:cs="Arial"/>
                <w:color w:val="FF0000"/>
                <w:sz w:val="22"/>
              </w:rPr>
              <w:t>NCMA</w:t>
            </w: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sym w:font="Wingdings" w:char="F0EC"/>
            </w:r>
          </w:p>
        </w:tc>
      </w:tr>
    </w:tbl>
    <w:p w:rsidR="00572829" w:rsidRDefault="00572829" w:rsidP="00572829">
      <w:pPr>
        <w:rPr>
          <w:rFonts w:ascii="Arial" w:hAnsi="Arial" w:cs="Arial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154"/>
      </w:tblGrid>
      <w:tr w:rsidR="00572829" w:rsidTr="009A0C7C">
        <w:trPr>
          <w:cantSplit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29" w:rsidRDefault="00572829" w:rsidP="009A0C7C">
            <w:pPr>
              <w:pStyle w:val="Titre1"/>
              <w:jc w:val="left"/>
              <w:rPr>
                <w:color w:val="C00000"/>
              </w:rPr>
            </w:pPr>
            <w:r>
              <w:rPr>
                <w:color w:val="C00000"/>
              </w:rPr>
              <w:t>Processus </w:t>
            </w:r>
            <w:r w:rsidR="00F06060">
              <w:rPr>
                <w:color w:val="C00000"/>
              </w:rPr>
              <w:t>CO</w:t>
            </w:r>
            <w:r>
              <w:rPr>
                <w:color w:val="C00000"/>
              </w:rPr>
              <w:t xml:space="preserve"> : Co</w:t>
            </w:r>
            <w:r w:rsidR="00F06060">
              <w:rPr>
                <w:color w:val="C00000"/>
              </w:rPr>
              <w:t>mmerce</w:t>
            </w:r>
          </w:p>
          <w:p w:rsidR="00F06060" w:rsidRPr="00F06060" w:rsidRDefault="00F06060" w:rsidP="00F06060">
            <w:r w:rsidRPr="00F06060">
              <w:rPr>
                <w:sz w:val="22"/>
              </w:rPr>
              <w:t>Communiquer sur la SDA auprès des clients</w:t>
            </w:r>
            <w:r>
              <w:rPr>
                <w:sz w:val="22"/>
              </w:rPr>
              <w:t>, auprès de la force de vente, traiter les litiges clients, traiter les alertes produits, suivi des meubles glaces</w:t>
            </w:r>
          </w:p>
        </w:tc>
      </w:tr>
      <w:tr w:rsidR="00572829" w:rsidTr="009A0C7C">
        <w:trPr>
          <w:cantSplit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572829" w:rsidRDefault="00572829" w:rsidP="009A0C7C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Les points FORTS du processus</w:t>
            </w:r>
          </w:p>
        </w:tc>
        <w:tc>
          <w:tcPr>
            <w:tcW w:w="5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72829" w:rsidRDefault="00572829" w:rsidP="009A0C7C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Les points A AMELIORER du processus</w:t>
            </w:r>
          </w:p>
        </w:tc>
      </w:tr>
      <w:tr w:rsidR="00572829" w:rsidTr="009A0C7C">
        <w:trPr>
          <w:cantSplit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sym w:font="Wingdings" w:char="F04D"/>
            </w: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pStyle w:val="Titre5"/>
              <w:rPr>
                <w:sz w:val="16"/>
                <w:u w:val="none"/>
              </w:rPr>
            </w:pPr>
            <w:r>
              <w:rPr>
                <w:u w:val="none"/>
              </w:rPr>
              <w:t>NCMI</w:t>
            </w: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 w:cs="Arial"/>
                <w:color w:val="FF0000"/>
                <w:sz w:val="22"/>
              </w:rPr>
              <w:t>NCMA</w:t>
            </w: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</w:p>
          <w:p w:rsidR="00572829" w:rsidRDefault="00572829" w:rsidP="009A0C7C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sym w:font="Wingdings" w:char="F0EC"/>
            </w:r>
          </w:p>
        </w:tc>
      </w:tr>
    </w:tbl>
    <w:p w:rsidR="00572829" w:rsidRDefault="00572829" w:rsidP="00572829">
      <w:pPr>
        <w:rPr>
          <w:rFonts w:ascii="Arial" w:hAnsi="Arial" w:cs="Arial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154"/>
      </w:tblGrid>
      <w:tr w:rsidR="00F07476" w:rsidTr="00572829">
        <w:trPr>
          <w:cantSplit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A821DD">
            <w:pPr>
              <w:pStyle w:val="Titre1"/>
              <w:jc w:val="left"/>
              <w:rPr>
                <w:color w:val="C00000"/>
              </w:rPr>
            </w:pPr>
            <w:r>
              <w:rPr>
                <w:color w:val="C00000"/>
              </w:rPr>
              <w:t>Processus </w:t>
            </w:r>
            <w:r w:rsidR="00F06060">
              <w:rPr>
                <w:color w:val="C00000"/>
              </w:rPr>
              <w:t>LO</w:t>
            </w:r>
            <w:r>
              <w:rPr>
                <w:color w:val="C00000"/>
              </w:rPr>
              <w:t xml:space="preserve"> : </w:t>
            </w:r>
            <w:r w:rsidR="00F06060">
              <w:rPr>
                <w:color w:val="C00000"/>
              </w:rPr>
              <w:t>Logistique</w:t>
            </w:r>
          </w:p>
          <w:p w:rsidR="00F06060" w:rsidRPr="00F06060" w:rsidRDefault="00F06060" w:rsidP="00F06060">
            <w:r w:rsidRPr="00F06060">
              <w:rPr>
                <w:sz w:val="22"/>
              </w:rPr>
              <w:t>Réceptionner</w:t>
            </w:r>
            <w:r w:rsidR="00C167E1">
              <w:rPr>
                <w:sz w:val="22"/>
              </w:rPr>
              <w:t>, entreposer</w:t>
            </w:r>
            <w:r w:rsidRPr="00F06060">
              <w:rPr>
                <w:sz w:val="22"/>
              </w:rPr>
              <w:t xml:space="preserve"> les marchandises</w:t>
            </w:r>
            <w:r>
              <w:rPr>
                <w:sz w:val="22"/>
              </w:rPr>
              <w:t xml:space="preserve">, </w:t>
            </w:r>
            <w:r w:rsidR="00C167E1">
              <w:rPr>
                <w:sz w:val="22"/>
              </w:rPr>
              <w:t>préparer les commandes, charges les camions et navettes, livrer les marchandises, traiter les retours de marchandises, gestion des meubles glaces</w:t>
            </w:r>
            <w:r>
              <w:rPr>
                <w:sz w:val="22"/>
              </w:rPr>
              <w:t xml:space="preserve"> </w:t>
            </w:r>
          </w:p>
        </w:tc>
      </w:tr>
      <w:tr w:rsidR="00F07476" w:rsidTr="00572829">
        <w:trPr>
          <w:cantSplit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F07476" w:rsidRDefault="00A821DD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Les points FORTS du processus</w:t>
            </w:r>
          </w:p>
        </w:tc>
        <w:tc>
          <w:tcPr>
            <w:tcW w:w="5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07476" w:rsidRDefault="00A821DD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Les points A AMELIORER du processus</w:t>
            </w:r>
          </w:p>
        </w:tc>
      </w:tr>
      <w:tr w:rsidR="00F07476" w:rsidTr="00572829">
        <w:trPr>
          <w:cantSplit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76" w:rsidRDefault="00A821DD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sym w:font="Wingdings" w:char="F04D"/>
            </w: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A821DD">
            <w:pPr>
              <w:pStyle w:val="Titre5"/>
              <w:rPr>
                <w:sz w:val="16"/>
                <w:u w:val="none"/>
              </w:rPr>
            </w:pPr>
            <w:r>
              <w:rPr>
                <w:u w:val="none"/>
              </w:rPr>
              <w:t>NCMI</w:t>
            </w: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A821DD">
            <w:pPr>
              <w:jc w:val="both"/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 w:cs="Arial"/>
                <w:color w:val="FF0000"/>
                <w:sz w:val="22"/>
              </w:rPr>
              <w:t>NCMA</w:t>
            </w: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A821DD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sym w:font="Wingdings" w:char="F0EC"/>
            </w:r>
          </w:p>
        </w:tc>
      </w:tr>
    </w:tbl>
    <w:p w:rsidR="00F07476" w:rsidRDefault="00F07476">
      <w:pPr>
        <w:rPr>
          <w:rFonts w:ascii="Arial" w:hAnsi="Arial" w:cs="Arial"/>
          <w:sz w:val="20"/>
        </w:rPr>
      </w:pPr>
    </w:p>
    <w:p w:rsidR="00572829" w:rsidRDefault="00572829" w:rsidP="00572829">
      <w:pPr>
        <w:rPr>
          <w:rFonts w:ascii="Arial" w:hAnsi="Arial" w:cs="Arial"/>
          <w:sz w:val="20"/>
        </w:rPr>
      </w:pPr>
      <w:bookmarkStart w:id="0" w:name="_GoBack"/>
      <w:bookmarkEnd w:id="0"/>
    </w:p>
    <w:p w:rsidR="00572829" w:rsidRDefault="0057282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572829" w:rsidRDefault="00572829">
      <w:pPr>
        <w:rPr>
          <w:rFonts w:ascii="Arial" w:hAnsi="Arial" w:cs="Arial"/>
          <w:sz w:val="20"/>
        </w:rPr>
      </w:pPr>
    </w:p>
    <w:p w:rsidR="00F07476" w:rsidRDefault="00F07476">
      <w:pPr>
        <w:rPr>
          <w:rFonts w:ascii="Arial" w:hAnsi="Arial" w:cs="Arial"/>
          <w:sz w:val="8"/>
        </w:rPr>
      </w:pPr>
    </w:p>
    <w:p w:rsidR="00F07476" w:rsidRDefault="00A821D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40"/>
        </w:rPr>
        <w:t>LE BILAN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4"/>
      </w:tblGrid>
      <w:tr w:rsidR="00F07476">
        <w:trPr>
          <w:cantSplit/>
          <w:trHeight w:val="226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07476" w:rsidRDefault="00A821DD">
            <w:pPr>
              <w:pStyle w:val="Titre1"/>
              <w:rPr>
                <w:color w:val="0000FF"/>
              </w:rPr>
            </w:pPr>
            <w:r>
              <w:rPr>
                <w:color w:val="0000FF"/>
              </w:rPr>
              <w:t>LES CONCLUSIONS</w:t>
            </w:r>
          </w:p>
        </w:tc>
      </w:tr>
      <w:tr w:rsidR="00F07476">
        <w:trPr>
          <w:cantSplit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  <w:p w:rsidR="00F07476" w:rsidRDefault="00F07476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F07476" w:rsidRDefault="00F07476">
      <w:pPr>
        <w:jc w:val="both"/>
        <w:rPr>
          <w:rFonts w:ascii="Arial" w:hAnsi="Arial" w:cs="Arial"/>
        </w:rPr>
      </w:pPr>
    </w:p>
    <w:p w:rsidR="00F07476" w:rsidRDefault="00F07476">
      <w:pPr>
        <w:jc w:val="both"/>
        <w:rPr>
          <w:rFonts w:ascii="Arial" w:hAnsi="Arial" w:cs="Arial"/>
        </w:rPr>
      </w:pPr>
    </w:p>
    <w:tbl>
      <w:tblPr>
        <w:tblW w:w="10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"/>
        <w:gridCol w:w="4020"/>
        <w:gridCol w:w="691"/>
        <w:gridCol w:w="1138"/>
        <w:gridCol w:w="3364"/>
      </w:tblGrid>
      <w:tr w:rsidR="00F07476">
        <w:trPr>
          <w:cantSplit/>
          <w:trHeight w:val="199"/>
          <w:jc w:val="center"/>
        </w:trPr>
        <w:tc>
          <w:tcPr>
            <w:tcW w:w="10240" w:type="dxa"/>
            <w:gridSpan w:val="5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F07476" w:rsidRDefault="00A821DD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</w:rPr>
            </w:pPr>
            <w:r>
              <w:rPr>
                <w:rFonts w:ascii="Arial" w:hAnsi="Arial" w:cs="Arial"/>
                <w:b/>
                <w:color w:val="0000FF"/>
              </w:rPr>
              <w:t>SUIVI DES ECARTS ISSUS DU(DES) PRECEDENT(S) AUDIT(S)</w:t>
            </w:r>
          </w:p>
        </w:tc>
      </w:tr>
      <w:tr w:rsidR="00F07476">
        <w:trPr>
          <w:cantSplit/>
          <w:trHeight w:val="519"/>
          <w:jc w:val="center"/>
        </w:trPr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F07476" w:rsidRDefault="00A821DD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RQ/NC</w:t>
            </w:r>
          </w:p>
        </w:tc>
        <w:tc>
          <w:tcPr>
            <w:tcW w:w="4020" w:type="dxa"/>
            <w:tcBorders>
              <w:bottom w:val="single" w:sz="4" w:space="0" w:color="auto"/>
            </w:tcBorders>
            <w:vAlign w:val="center"/>
          </w:tcPr>
          <w:p w:rsidR="00F07476" w:rsidRDefault="00A821DD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Libellé de l’écart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:rsidR="00F07476" w:rsidRDefault="00A821DD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Réf.</w:t>
            </w:r>
          </w:p>
          <w:p w:rsidR="00F07476" w:rsidRDefault="00A821DD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ISO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F07476" w:rsidRDefault="00A821DD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Processus</w:t>
            </w:r>
          </w:p>
        </w:tc>
        <w:tc>
          <w:tcPr>
            <w:tcW w:w="3364" w:type="dxa"/>
            <w:tcBorders>
              <w:bottom w:val="single" w:sz="4" w:space="0" w:color="auto"/>
            </w:tcBorders>
            <w:vAlign w:val="center"/>
          </w:tcPr>
          <w:p w:rsidR="00F07476" w:rsidRDefault="00A821DD">
            <w:pPr>
              <w:jc w:val="center"/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Etat d’avancement</w:t>
            </w:r>
          </w:p>
          <w:p w:rsidR="00F07476" w:rsidRDefault="00A821DD">
            <w:pPr>
              <w:jc w:val="center"/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constaté durant l’audit</w:t>
            </w:r>
          </w:p>
        </w:tc>
      </w:tr>
      <w:tr w:rsidR="00F07476">
        <w:trPr>
          <w:cantSplit/>
          <w:jc w:val="center"/>
        </w:trPr>
        <w:tc>
          <w:tcPr>
            <w:tcW w:w="10240" w:type="dxa"/>
            <w:gridSpan w:val="5"/>
            <w:vAlign w:val="center"/>
          </w:tcPr>
          <w:p w:rsidR="00F07476" w:rsidRDefault="00A821D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Référence du rapport antérieur :</w:t>
            </w:r>
          </w:p>
        </w:tc>
      </w:tr>
      <w:tr w:rsidR="00F07476">
        <w:trPr>
          <w:cantSplit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both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pStyle w:val="Titre9"/>
              <w:rPr>
                <w:szCs w:val="16"/>
                <w:u w:val="single"/>
              </w:rPr>
            </w:pPr>
          </w:p>
        </w:tc>
      </w:tr>
      <w:tr w:rsidR="00F07476">
        <w:trPr>
          <w:cantSplit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both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pStyle w:val="Titre9"/>
              <w:rPr>
                <w:szCs w:val="16"/>
                <w:u w:val="single"/>
              </w:rPr>
            </w:pPr>
          </w:p>
        </w:tc>
      </w:tr>
      <w:tr w:rsidR="00F07476">
        <w:trPr>
          <w:cantSplit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both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pStyle w:val="Titre9"/>
              <w:rPr>
                <w:szCs w:val="16"/>
                <w:u w:val="single"/>
              </w:rPr>
            </w:pPr>
          </w:p>
        </w:tc>
      </w:tr>
      <w:tr w:rsidR="00F07476">
        <w:trPr>
          <w:cantSplit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both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pStyle w:val="Titre9"/>
              <w:rPr>
                <w:szCs w:val="16"/>
                <w:u w:val="single"/>
              </w:rPr>
            </w:pPr>
          </w:p>
        </w:tc>
      </w:tr>
      <w:tr w:rsidR="00F07476">
        <w:trPr>
          <w:cantSplit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both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76" w:rsidRDefault="00F07476">
            <w:pPr>
              <w:pStyle w:val="Titre9"/>
              <w:rPr>
                <w:szCs w:val="16"/>
                <w:u w:val="single"/>
              </w:rPr>
            </w:pPr>
          </w:p>
        </w:tc>
      </w:tr>
    </w:tbl>
    <w:p w:rsidR="00A821DD" w:rsidRDefault="00A821DD">
      <w:pPr>
        <w:jc w:val="both"/>
        <w:rPr>
          <w:rFonts w:ascii="Arial" w:hAnsi="Arial" w:cs="Arial"/>
          <w:sz w:val="16"/>
        </w:rPr>
      </w:pPr>
    </w:p>
    <w:sectPr w:rsidR="00A821D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1DD" w:rsidRDefault="00A821DD">
      <w:r>
        <w:separator/>
      </w:r>
    </w:p>
  </w:endnote>
  <w:endnote w:type="continuationSeparator" w:id="0">
    <w:p w:rsidR="00A821DD" w:rsidRDefault="00A8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476" w:rsidRDefault="00A821D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07476" w:rsidRDefault="00F0747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476" w:rsidRDefault="00A821DD">
    <w:pPr>
      <w:pStyle w:val="Pieddepage"/>
      <w:framePr w:wrap="around" w:vAnchor="text" w:hAnchor="margin" w:xAlign="right" w:y="1"/>
      <w:rPr>
        <w:rStyle w:val="Numrodepage"/>
        <w:rFonts w:ascii="Arial" w:hAnsi="Arial" w:cs="Arial"/>
        <w:sz w:val="20"/>
      </w:rPr>
    </w:pPr>
    <w:r>
      <w:rPr>
        <w:rStyle w:val="Numrodepage"/>
        <w:rFonts w:ascii="Arial" w:hAnsi="Arial" w:cs="Arial"/>
        <w:sz w:val="20"/>
      </w:rPr>
      <w:fldChar w:fldCharType="begin"/>
    </w:r>
    <w:r>
      <w:rPr>
        <w:rStyle w:val="Numrodepage"/>
        <w:rFonts w:ascii="Arial" w:hAnsi="Arial" w:cs="Arial"/>
        <w:sz w:val="20"/>
      </w:rPr>
      <w:instrText xml:space="preserve">PAGE  </w:instrText>
    </w:r>
    <w:r>
      <w:rPr>
        <w:rStyle w:val="Numrodepage"/>
        <w:rFonts w:ascii="Arial" w:hAnsi="Arial" w:cs="Arial"/>
        <w:sz w:val="20"/>
      </w:rPr>
      <w:fldChar w:fldCharType="separate"/>
    </w:r>
    <w:r w:rsidR="00572829">
      <w:rPr>
        <w:rStyle w:val="Numrodepage"/>
        <w:rFonts w:ascii="Arial" w:hAnsi="Arial" w:cs="Arial"/>
        <w:noProof/>
        <w:sz w:val="20"/>
      </w:rPr>
      <w:t>6</w:t>
    </w:r>
    <w:r>
      <w:rPr>
        <w:rStyle w:val="Numrodepage"/>
        <w:rFonts w:ascii="Arial" w:hAnsi="Arial" w:cs="Arial"/>
        <w:sz w:val="20"/>
      </w:rPr>
      <w:fldChar w:fldCharType="end"/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0"/>
      <w:gridCol w:w="4560"/>
      <w:gridCol w:w="3720"/>
    </w:tblGrid>
    <w:tr w:rsidR="00F07476">
      <w:trPr>
        <w:cantSplit/>
        <w:trHeight w:val="166"/>
      </w:trPr>
      <w:tc>
        <w:tcPr>
          <w:tcW w:w="1680" w:type="dxa"/>
          <w:vMerge w:val="restart"/>
          <w:vAlign w:val="center"/>
        </w:tcPr>
        <w:p w:rsidR="00F07476" w:rsidRDefault="00A821DD">
          <w:pPr>
            <w:pStyle w:val="Pieddepage"/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sym w:font="Wingdings" w:char="F04A"/>
          </w:r>
          <w:r>
            <w:rPr>
              <w:rFonts w:ascii="Arial" w:hAnsi="Arial" w:cs="Arial"/>
              <w:sz w:val="18"/>
            </w:rPr>
            <w:t> : Bonne pratique</w:t>
          </w:r>
        </w:p>
      </w:tc>
      <w:tc>
        <w:tcPr>
          <w:tcW w:w="4560" w:type="dxa"/>
        </w:tcPr>
        <w:p w:rsidR="00F07476" w:rsidRDefault="00A821DD">
          <w:pPr>
            <w:pStyle w:val="Pieddepage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sym w:font="Wingdings" w:char="F04D"/>
          </w:r>
          <w:r>
            <w:rPr>
              <w:rFonts w:ascii="Arial" w:hAnsi="Arial" w:cs="Arial"/>
              <w:sz w:val="18"/>
            </w:rPr>
            <w:t>     : Point sensible (risque SMSA à surveiller)</w:t>
          </w:r>
        </w:p>
      </w:tc>
      <w:tc>
        <w:tcPr>
          <w:tcW w:w="3720" w:type="dxa"/>
        </w:tcPr>
        <w:p w:rsidR="00F07476" w:rsidRDefault="00A821DD">
          <w:pPr>
            <w:pStyle w:val="Pieddepage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 xml:space="preserve"> </w:t>
          </w:r>
          <w:r>
            <w:rPr>
              <w:rFonts w:ascii="Arial" w:hAnsi="Arial" w:cs="Arial"/>
              <w:color w:val="0070C0"/>
              <w:sz w:val="18"/>
            </w:rPr>
            <w:t>NCMI :</w:t>
          </w:r>
          <w:r>
            <w:rPr>
              <w:rFonts w:ascii="Arial" w:hAnsi="Arial" w:cs="Arial"/>
              <w:sz w:val="18"/>
            </w:rPr>
            <w:t xml:space="preserve"> </w:t>
          </w:r>
          <w:r>
            <w:rPr>
              <w:rFonts w:ascii="Arial" w:hAnsi="Arial" w:cs="Arial"/>
              <w:color w:val="0070C0"/>
              <w:sz w:val="18"/>
            </w:rPr>
            <w:t>Non conformité mineure</w:t>
          </w:r>
          <w:r>
            <w:rPr>
              <w:rFonts w:ascii="Arial" w:hAnsi="Arial" w:cs="Arial"/>
              <w:sz w:val="18"/>
            </w:rPr>
            <w:t xml:space="preserve"> </w:t>
          </w:r>
        </w:p>
      </w:tc>
    </w:tr>
    <w:tr w:rsidR="00F07476">
      <w:trPr>
        <w:cantSplit/>
        <w:trHeight w:val="122"/>
      </w:trPr>
      <w:tc>
        <w:tcPr>
          <w:tcW w:w="1680" w:type="dxa"/>
          <w:vMerge/>
        </w:tcPr>
        <w:p w:rsidR="00F07476" w:rsidRDefault="00F07476">
          <w:pPr>
            <w:pStyle w:val="Pieddepage"/>
            <w:rPr>
              <w:rFonts w:ascii="Arial" w:hAnsi="Arial" w:cs="Arial"/>
              <w:sz w:val="18"/>
            </w:rPr>
          </w:pPr>
        </w:p>
      </w:tc>
      <w:tc>
        <w:tcPr>
          <w:tcW w:w="4560" w:type="dxa"/>
        </w:tcPr>
        <w:p w:rsidR="00F07476" w:rsidRDefault="00A821DD">
          <w:pPr>
            <w:pStyle w:val="Pieddepage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color w:val="FF0000"/>
              <w:sz w:val="18"/>
            </w:rPr>
            <w:t>NCMA</w:t>
          </w:r>
          <w:r>
            <w:rPr>
              <w:rFonts w:ascii="Arial" w:hAnsi="Arial" w:cs="Arial"/>
              <w:sz w:val="18"/>
            </w:rPr>
            <w:t xml:space="preserve"> : </w:t>
          </w:r>
          <w:r>
            <w:rPr>
              <w:rFonts w:ascii="Arial" w:hAnsi="Arial" w:cs="Arial"/>
              <w:color w:val="FF0000"/>
              <w:sz w:val="18"/>
            </w:rPr>
            <w:t>Non-conformité majeure</w:t>
          </w:r>
          <w:r>
            <w:rPr>
              <w:rFonts w:ascii="Arial" w:hAnsi="Arial" w:cs="Arial"/>
              <w:sz w:val="18"/>
            </w:rPr>
            <w:t xml:space="preserve"> </w:t>
          </w:r>
        </w:p>
      </w:tc>
      <w:tc>
        <w:tcPr>
          <w:tcW w:w="3720" w:type="dxa"/>
        </w:tcPr>
        <w:p w:rsidR="00F07476" w:rsidRDefault="00A821DD">
          <w:pPr>
            <w:pStyle w:val="Pieddepage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sym w:font="Wingdings" w:char="F0EC"/>
          </w:r>
          <w:r>
            <w:rPr>
              <w:rFonts w:ascii="Arial" w:hAnsi="Arial" w:cs="Arial"/>
              <w:sz w:val="18"/>
            </w:rPr>
            <w:t>    : Piste amélioration</w:t>
          </w:r>
        </w:p>
      </w:tc>
    </w:tr>
    <w:tr w:rsidR="00F07476">
      <w:trPr>
        <w:cantSplit/>
        <w:trHeight w:val="291"/>
      </w:trPr>
      <w:tc>
        <w:tcPr>
          <w:tcW w:w="9960" w:type="dxa"/>
          <w:gridSpan w:val="3"/>
        </w:tcPr>
        <w:p w:rsidR="00F07476" w:rsidRDefault="00A821DD">
          <w:pPr>
            <w:pStyle w:val="Pieddepage"/>
            <w:tabs>
              <w:tab w:val="clear" w:pos="4536"/>
              <w:tab w:val="clear" w:pos="9072"/>
            </w:tabs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18"/>
            </w:rPr>
            <w:t>Nota</w:t>
          </w:r>
          <w:r>
            <w:rPr>
              <w:rFonts w:ascii="Arial" w:hAnsi="Arial" w:cs="Arial"/>
              <w:sz w:val="14"/>
            </w:rPr>
            <w:tab/>
          </w:r>
          <w:r>
            <w:rPr>
              <w:rFonts w:ascii="Arial" w:hAnsi="Arial" w:cs="Arial"/>
              <w:sz w:val="14"/>
            </w:rPr>
            <w:tab/>
            <w:t xml:space="preserve">Chaque écart libellé fait référence à l’exigence applicable du référentiel. </w:t>
          </w:r>
        </w:p>
      </w:tc>
    </w:tr>
  </w:tbl>
  <w:p w:rsidR="00F07476" w:rsidRDefault="00F07476">
    <w:pPr>
      <w:pStyle w:val="Pieddepage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1DD" w:rsidRDefault="00A821DD">
      <w:r>
        <w:separator/>
      </w:r>
    </w:p>
  </w:footnote>
  <w:footnote w:type="continuationSeparator" w:id="0">
    <w:p w:rsidR="00A821DD" w:rsidRDefault="00A82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476" w:rsidRDefault="00A821DD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07476" w:rsidRDefault="00F07476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01"/>
      <w:gridCol w:w="6049"/>
      <w:gridCol w:w="1980"/>
    </w:tblGrid>
    <w:tr w:rsidR="00F07476">
      <w:trPr>
        <w:cantSplit/>
        <w:trHeight w:val="377"/>
      </w:trPr>
      <w:tc>
        <w:tcPr>
          <w:tcW w:w="230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F07476" w:rsidRDefault="00E41853">
          <w:pPr>
            <w:spacing w:after="6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>
                <wp:extent cx="1190446" cy="471000"/>
                <wp:effectExtent l="0" t="0" r="0" b="571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Commercial sans baseline_Bleu_Fond Blan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6351" cy="4733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BE5F1"/>
          <w:vAlign w:val="center"/>
        </w:tcPr>
        <w:p w:rsidR="00F07476" w:rsidRDefault="00A821DD">
          <w:pPr>
            <w:jc w:val="center"/>
            <w:rPr>
              <w:rFonts w:ascii="Arial" w:hAnsi="Arial" w:cs="Arial"/>
              <w:b/>
              <w:bCs/>
              <w:sz w:val="40"/>
            </w:rPr>
          </w:pPr>
          <w:r>
            <w:rPr>
              <w:rFonts w:ascii="Arial" w:hAnsi="Arial" w:cs="Arial"/>
              <w:b/>
              <w:bCs/>
              <w:sz w:val="40"/>
            </w:rPr>
            <w:t>RAPPORT</w:t>
          </w:r>
        </w:p>
        <w:p w:rsidR="00F07476" w:rsidRDefault="004A1D61">
          <w:pPr>
            <w:jc w:val="center"/>
            <w:rPr>
              <w:rFonts w:ascii="Arial" w:hAnsi="Arial" w:cs="Arial"/>
              <w:b/>
              <w:bCs/>
              <w:sz w:val="40"/>
              <w:lang w:val="nl-NL"/>
            </w:rPr>
          </w:pPr>
          <w:r>
            <w:rPr>
              <w:rFonts w:ascii="Arial" w:hAnsi="Arial" w:cs="Arial"/>
              <w:b/>
              <w:bCs/>
              <w:sz w:val="40"/>
              <w:lang w:val="nl-NL"/>
            </w:rPr>
            <w:t>D’AUDIT A BLANC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07476" w:rsidRDefault="004A1D61" w:rsidP="004A1D61">
          <w:pPr>
            <w:jc w:val="center"/>
            <w:rPr>
              <w:rFonts w:ascii="Arial" w:hAnsi="Arial" w:cs="Arial"/>
              <w:sz w:val="20"/>
              <w:lang w:val="nl-NL"/>
            </w:rPr>
          </w:pPr>
          <w:r>
            <w:rPr>
              <w:rFonts w:ascii="Arial" w:hAnsi="Arial" w:cs="Arial"/>
              <w:sz w:val="20"/>
              <w:lang w:val="nl-NL"/>
            </w:rPr>
            <w:t>S</w:t>
          </w:r>
          <w:r w:rsidR="00A821DD">
            <w:rPr>
              <w:rFonts w:ascii="Arial" w:hAnsi="Arial" w:cs="Arial"/>
              <w:sz w:val="20"/>
              <w:lang w:val="nl-NL"/>
            </w:rPr>
            <w:t>F_</w:t>
          </w:r>
          <w:r>
            <w:rPr>
              <w:rFonts w:ascii="Arial" w:hAnsi="Arial" w:cs="Arial"/>
              <w:sz w:val="20"/>
              <w:lang w:val="nl-NL"/>
            </w:rPr>
            <w:t>E</w:t>
          </w:r>
          <w:r w:rsidR="00A821DD">
            <w:rPr>
              <w:rFonts w:ascii="Arial" w:hAnsi="Arial" w:cs="Arial"/>
              <w:sz w:val="20"/>
              <w:lang w:val="nl-NL"/>
            </w:rPr>
            <w:t>_S</w:t>
          </w:r>
          <w:r w:rsidR="00D40CBC">
            <w:rPr>
              <w:rFonts w:ascii="Arial" w:hAnsi="Arial" w:cs="Arial"/>
              <w:sz w:val="20"/>
              <w:lang w:val="nl-NL"/>
            </w:rPr>
            <w:t>A</w:t>
          </w:r>
          <w:r w:rsidR="00A821DD">
            <w:rPr>
              <w:rFonts w:ascii="Arial" w:hAnsi="Arial" w:cs="Arial"/>
              <w:sz w:val="20"/>
              <w:lang w:val="nl-NL"/>
            </w:rPr>
            <w:t>_0</w:t>
          </w:r>
          <w:r w:rsidR="00D40CBC">
            <w:rPr>
              <w:rFonts w:ascii="Arial" w:hAnsi="Arial" w:cs="Arial"/>
              <w:sz w:val="20"/>
              <w:lang w:val="nl-NL"/>
            </w:rPr>
            <w:t>5</w:t>
          </w:r>
        </w:p>
      </w:tc>
    </w:tr>
    <w:tr w:rsidR="00F07476">
      <w:trPr>
        <w:cantSplit/>
        <w:trHeight w:val="376"/>
      </w:trPr>
      <w:tc>
        <w:tcPr>
          <w:tcW w:w="230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F07476" w:rsidRDefault="00F07476">
          <w:pPr>
            <w:spacing w:after="60"/>
            <w:jc w:val="center"/>
            <w:rPr>
              <w:rFonts w:ascii="Arial" w:hAnsi="Arial" w:cs="Arial"/>
              <w:lang w:val="nl-NL"/>
            </w:rPr>
          </w:pPr>
        </w:p>
      </w:tc>
      <w:tc>
        <w:tcPr>
          <w:tcW w:w="604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DBE5F1"/>
          <w:vAlign w:val="center"/>
        </w:tcPr>
        <w:p w:rsidR="00F07476" w:rsidRDefault="00F07476">
          <w:pPr>
            <w:jc w:val="center"/>
            <w:rPr>
              <w:rFonts w:ascii="Arial" w:hAnsi="Arial" w:cs="Arial"/>
              <w:b/>
              <w:bCs/>
              <w:sz w:val="40"/>
              <w:lang w:val="nl-NL"/>
            </w:rPr>
          </w:pP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07476" w:rsidRDefault="004A1D61">
          <w:pPr>
            <w:pStyle w:val="Titre1"/>
            <w:rPr>
              <w:b w:val="0"/>
              <w:bCs w:val="0"/>
              <w:sz w:val="20"/>
            </w:rPr>
          </w:pPr>
          <w:r>
            <w:rPr>
              <w:b w:val="0"/>
              <w:bCs w:val="0"/>
              <w:sz w:val="20"/>
            </w:rPr>
            <w:t>Version 1</w:t>
          </w:r>
        </w:p>
      </w:tc>
    </w:tr>
    <w:tr w:rsidR="00F07476">
      <w:trPr>
        <w:cantSplit/>
        <w:trHeight w:val="376"/>
      </w:trPr>
      <w:tc>
        <w:tcPr>
          <w:tcW w:w="230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07476" w:rsidRDefault="00F07476">
          <w:pPr>
            <w:spacing w:after="60"/>
            <w:jc w:val="center"/>
            <w:rPr>
              <w:rFonts w:ascii="Arial" w:hAnsi="Arial" w:cs="Arial"/>
            </w:rPr>
          </w:pPr>
        </w:p>
      </w:tc>
      <w:tc>
        <w:tcPr>
          <w:tcW w:w="604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BE5F1"/>
          <w:vAlign w:val="center"/>
        </w:tcPr>
        <w:p w:rsidR="00F07476" w:rsidRDefault="00F07476">
          <w:pPr>
            <w:jc w:val="center"/>
            <w:rPr>
              <w:rFonts w:ascii="Arial" w:hAnsi="Arial" w:cs="Arial"/>
              <w:b/>
              <w:bCs/>
              <w:sz w:val="40"/>
            </w:rPr>
          </w:pP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07476" w:rsidRDefault="00A821DD" w:rsidP="00E41853">
          <w:pPr>
            <w:pStyle w:val="Titre1"/>
            <w:rPr>
              <w:b w:val="0"/>
              <w:bCs w:val="0"/>
              <w:sz w:val="20"/>
            </w:rPr>
          </w:pPr>
          <w:r>
            <w:rPr>
              <w:b w:val="0"/>
              <w:bCs w:val="0"/>
              <w:sz w:val="20"/>
            </w:rPr>
            <w:t xml:space="preserve">Date : </w:t>
          </w:r>
          <w:r w:rsidR="00D40CBC">
            <w:rPr>
              <w:b w:val="0"/>
              <w:bCs w:val="0"/>
              <w:sz w:val="20"/>
            </w:rPr>
            <w:t>18</w:t>
          </w:r>
          <w:r w:rsidR="004A1D61">
            <w:rPr>
              <w:b w:val="0"/>
              <w:bCs w:val="0"/>
              <w:sz w:val="20"/>
            </w:rPr>
            <w:t>/</w:t>
          </w:r>
          <w:r w:rsidR="00D40CBC">
            <w:rPr>
              <w:b w:val="0"/>
              <w:bCs w:val="0"/>
              <w:sz w:val="20"/>
            </w:rPr>
            <w:t>01</w:t>
          </w:r>
          <w:r>
            <w:rPr>
              <w:b w:val="0"/>
              <w:bCs w:val="0"/>
              <w:sz w:val="20"/>
            </w:rPr>
            <w:t>/</w:t>
          </w:r>
          <w:r w:rsidR="00D40CBC">
            <w:rPr>
              <w:b w:val="0"/>
              <w:bCs w:val="0"/>
              <w:sz w:val="20"/>
            </w:rPr>
            <w:t>2</w:t>
          </w:r>
          <w:r w:rsidR="004A1D61">
            <w:rPr>
              <w:b w:val="0"/>
              <w:bCs w:val="0"/>
              <w:sz w:val="20"/>
            </w:rPr>
            <w:t>1</w:t>
          </w:r>
        </w:p>
      </w:tc>
    </w:tr>
  </w:tbl>
  <w:p w:rsidR="00F07476" w:rsidRDefault="00F07476">
    <w:pPr>
      <w:pStyle w:val="En-tte"/>
      <w:ind w:right="360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D0DFE"/>
    <w:multiLevelType w:val="hybridMultilevel"/>
    <w:tmpl w:val="374E139C"/>
    <w:lvl w:ilvl="0" w:tplc="8EF002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A6799"/>
    <w:multiLevelType w:val="hybridMultilevel"/>
    <w:tmpl w:val="1F88F9F0"/>
    <w:lvl w:ilvl="0" w:tplc="2A1CEE9A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6901101"/>
    <w:multiLevelType w:val="hybridMultilevel"/>
    <w:tmpl w:val="65562AB0"/>
    <w:lvl w:ilvl="0" w:tplc="F18AE9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C0DA8"/>
    <w:multiLevelType w:val="hybridMultilevel"/>
    <w:tmpl w:val="66309C3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0268D4"/>
    <w:multiLevelType w:val="hybridMultilevel"/>
    <w:tmpl w:val="A31CF0B6"/>
    <w:lvl w:ilvl="0" w:tplc="A386F2D6">
      <w:start w:val="2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5" w15:restartNumberingAfterBreak="0">
    <w:nsid w:val="783B4F51"/>
    <w:multiLevelType w:val="hybridMultilevel"/>
    <w:tmpl w:val="1E24C898"/>
    <w:lvl w:ilvl="0" w:tplc="324A8726"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6" w15:restartNumberingAfterBreak="0">
    <w:nsid w:val="7B17768A"/>
    <w:multiLevelType w:val="hybridMultilevel"/>
    <w:tmpl w:val="66309C34"/>
    <w:lvl w:ilvl="0" w:tplc="8EF002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D61"/>
    <w:rsid w:val="004A1D61"/>
    <w:rsid w:val="00572829"/>
    <w:rsid w:val="007819DC"/>
    <w:rsid w:val="0092663C"/>
    <w:rsid w:val="00A821DD"/>
    <w:rsid w:val="00BB33DA"/>
    <w:rsid w:val="00C167E1"/>
    <w:rsid w:val="00D40CBC"/>
    <w:rsid w:val="00DA506C"/>
    <w:rsid w:val="00E41853"/>
    <w:rsid w:val="00F06060"/>
    <w:rsid w:val="00F07476"/>
    <w:rsid w:val="00F4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4F3A8B4"/>
  <w15:chartTrackingRefBased/>
  <w15:docId w15:val="{C48A2DE5-4574-4888-AB0D-77F71EFA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i/>
      <w:iCs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i/>
      <w:iCs/>
      <w:sz w:val="20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color w:val="003300"/>
      <w:sz w:val="22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color w:val="0000FF"/>
      <w:sz w:val="22"/>
      <w:u w:val="single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i/>
      <w:iCs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i/>
      <w:sz w:val="20"/>
      <w:szCs w:val="20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  <w:sz w:val="22"/>
    </w:rPr>
  </w:style>
  <w:style w:type="paragraph" w:styleId="Corpsdetexte2">
    <w:name w:val="Body Text 2"/>
    <w:basedOn w:val="Normal"/>
    <w:semiHidden/>
    <w:pPr>
      <w:jc w:val="both"/>
    </w:pPr>
    <w:rPr>
      <w:rFonts w:ascii="Arial" w:hAnsi="Arial" w:cs="Arial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Corpsdetexte3">
    <w:name w:val="Body Text 3"/>
    <w:basedOn w:val="Normal"/>
    <w:semiHidden/>
    <w:pPr>
      <w:jc w:val="both"/>
    </w:pPr>
    <w:rPr>
      <w:rFonts w:ascii="Arial" w:hAnsi="Arial" w:cs="Arial"/>
      <w:color w:val="0000FF"/>
      <w:sz w:val="22"/>
      <w:u w:val="single"/>
    </w:rPr>
  </w:style>
  <w:style w:type="paragraph" w:styleId="Retraitcorpsdetexte">
    <w:name w:val="Body Text Indent"/>
    <w:basedOn w:val="Normal"/>
    <w:semiHidden/>
    <w:pPr>
      <w:ind w:left="170" w:hanging="170"/>
      <w:jc w:val="both"/>
    </w:pPr>
    <w:rPr>
      <w:rFonts w:ascii="Arial" w:hAnsi="Arial" w:cs="Arial"/>
      <w:sz w:val="20"/>
    </w:rPr>
  </w:style>
  <w:style w:type="character" w:customStyle="1" w:styleId="Titre9Car">
    <w:name w:val="Titre 9 Car"/>
    <w:basedOn w:val="Policepardfaut"/>
    <w:semiHidden/>
    <w:rPr>
      <w:rFonts w:ascii="Cambria" w:eastAsia="Times New Roman" w:hAnsi="Cambria" w:cs="Times New Roman"/>
      <w:sz w:val="22"/>
      <w:szCs w:val="22"/>
    </w:rPr>
  </w:style>
  <w:style w:type="character" w:customStyle="1" w:styleId="Titre1Car">
    <w:name w:val="Titre 1 Car"/>
    <w:basedOn w:val="Policepardfaut"/>
    <w:link w:val="Titre1"/>
    <w:rsid w:val="00F43233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BC7D5A9A6EA42B627A8489CAC2620" ma:contentTypeVersion="13" ma:contentTypeDescription="Crée un document." ma:contentTypeScope="" ma:versionID="e0867f30e55b32081742eb220a770234">
  <xsd:schema xmlns:xsd="http://www.w3.org/2001/XMLSchema" xmlns:xs="http://www.w3.org/2001/XMLSchema" xmlns:p="http://schemas.microsoft.com/office/2006/metadata/properties" xmlns:ns2="ae7a511f-1008-40bb-b47a-4f02609c0a59" xmlns:ns3="e73d2922-8512-4882-97fb-aacae6d84b58" targetNamespace="http://schemas.microsoft.com/office/2006/metadata/properties" ma:root="true" ma:fieldsID="20148804686194a25f5f7afdb1e52267" ns2:_="" ns3:_="">
    <xsd:import namespace="ae7a511f-1008-40bb-b47a-4f02609c0a59"/>
    <xsd:import namespace="e73d2922-8512-4882-97fb-aacae6d84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511f-1008-40bb-b47a-4f02609c0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d2922-8512-4882-97fb-aacae6d84b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73d2922-8512-4882-97fb-aacae6d84b58">
      <UserInfo>
        <DisplayName/>
        <AccountId xsi:nil="true"/>
        <AccountType/>
      </UserInfo>
    </SharedWithUsers>
    <MediaLengthInSeconds xmlns="ae7a511f-1008-40bb-b47a-4f02609c0a59" xsi:nil="true"/>
  </documentManagement>
</p:properties>
</file>

<file path=customXml/itemProps1.xml><?xml version="1.0" encoding="utf-8"?>
<ds:datastoreItem xmlns:ds="http://schemas.openxmlformats.org/officeDocument/2006/customXml" ds:itemID="{5E5E173C-63FF-4DF1-A66C-D40A20BBDCDA}"/>
</file>

<file path=customXml/itemProps2.xml><?xml version="1.0" encoding="utf-8"?>
<ds:datastoreItem xmlns:ds="http://schemas.openxmlformats.org/officeDocument/2006/customXml" ds:itemID="{7F1A3243-45A0-4ACC-A231-B6A4EFFEA31B}"/>
</file>

<file path=customXml/itemProps3.xml><?xml version="1.0" encoding="utf-8"?>
<ds:datastoreItem xmlns:ds="http://schemas.openxmlformats.org/officeDocument/2006/customXml" ds:itemID="{112AAA8A-1D2D-438E-B3C5-A7AFD495D0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741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4810</CharactersWithSpaces>
  <SharedDoc>false</SharedDoc>
  <HLinks>
    <vt:vector size="6" baseType="variant">
      <vt:variant>
        <vt:i4>5373984</vt:i4>
      </vt:variant>
      <vt:variant>
        <vt:i4>4249</vt:i4>
      </vt:variant>
      <vt:variant>
        <vt:i4>1025</vt:i4>
      </vt:variant>
      <vt:variant>
        <vt:i4>1</vt:i4>
      </vt:variant>
      <vt:variant>
        <vt:lpwstr>D:\Mes documents\Mes images\Logo BRAKE FRANCE 2011.jpg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qualinove</dc:creator>
  <cp:keywords/>
  <dc:description/>
  <cp:lastModifiedBy>HY Stephanie</cp:lastModifiedBy>
  <cp:revision>4</cp:revision>
  <cp:lastPrinted>2009-01-12T11:06:00Z</cp:lastPrinted>
  <dcterms:created xsi:type="dcterms:W3CDTF">2019-11-04T11:52:00Z</dcterms:created>
  <dcterms:modified xsi:type="dcterms:W3CDTF">2021-01-18T09:43:00Z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331100</vt:r8>
  </property>
  <property fmtid="{D5CDD505-2E9C-101B-9397-08002B2CF9AE}" pid="3" name="ContentTypeId">
    <vt:lpwstr>0x0101002D1BC7D5A9A6EA42B627A8489CAC2620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